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color w:val="548DD4"/>
          <w:sz w:val="32"/>
        </w:rPr>
      </w:pPr>
      <w:r>
        <w:rPr>
          <w:rFonts w:ascii="Times New Roman" w:hAnsi="Times New Roman"/>
          <w:b w:val="1"/>
          <w:color w:val="548DD4"/>
          <w:sz w:val="32"/>
        </w:rPr>
        <w:t>Изначально Вышестоящий Дом Изначально Вышестоящего Отца</w:t>
      </w:r>
    </w:p>
    <w:p w14:paraId="02000000">
      <w:pPr>
        <w:ind/>
        <w:jc w:val="center"/>
        <w:rPr>
          <w:rFonts w:ascii="Times New Roman" w:hAnsi="Times New Roman"/>
          <w:b w:val="1"/>
          <w:color w:val="2C51AF"/>
          <w:sz w:val="30"/>
        </w:rPr>
      </w:pPr>
      <w:r>
        <w:rPr>
          <w:rFonts w:ascii="Times New Roman" w:hAnsi="Times New Roman"/>
          <w:b w:val="1"/>
          <w:color w:val="2C51AF"/>
          <w:sz w:val="30"/>
        </w:rPr>
        <w:t>Подразделение ИВДИВО Удмуртия</w:t>
      </w:r>
    </w:p>
    <w:p w14:paraId="03000000">
      <w:pPr>
        <w:ind/>
        <w:jc w:val="center"/>
        <w:rPr>
          <w:rFonts w:ascii="Times New Roman" w:hAnsi="Times New Roman"/>
          <w:b w:val="1"/>
          <w:color w:val="223E86"/>
          <w:sz w:val="36"/>
        </w:rPr>
      </w:pPr>
      <w:r>
        <w:rPr>
          <w:rFonts w:ascii="Times New Roman" w:hAnsi="Times New Roman"/>
          <w:b w:val="1"/>
          <w:color w:val="223E86"/>
          <w:sz w:val="36"/>
        </w:rPr>
        <w:t>Совет ИВО</w:t>
      </w:r>
    </w:p>
    <w:p w14:paraId="04000000">
      <w:pPr>
        <w:ind/>
        <w:jc w:val="center"/>
        <w:rPr>
          <w:rFonts w:ascii="Times New Roman" w:hAnsi="Times New Roman"/>
          <w:b w:val="1"/>
          <w:color w:val="101010"/>
          <w:sz w:val="28"/>
        </w:rPr>
      </w:pPr>
      <w:r>
        <w:rPr>
          <w:rFonts w:ascii="Times New Roman" w:hAnsi="Times New Roman"/>
          <w:b w:val="1"/>
          <w:color w:val="101010"/>
          <w:sz w:val="28"/>
        </w:rPr>
        <w:t>Протокол Совета от 19.05.2024</w:t>
      </w:r>
    </w:p>
    <w:p w14:paraId="05000000">
      <w:pPr>
        <w:ind/>
        <w:jc w:val="righ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Утверждено Главой подразделения Ясоновой О.Ю.</w:t>
      </w:r>
    </w:p>
    <w:p w14:paraId="06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Присутствовали:</w:t>
      </w:r>
    </w:p>
    <w:p w14:paraId="07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Ясонова О.Ю.</w:t>
      </w:r>
    </w:p>
    <w:p w14:paraId="08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Сидорова М.Н.</w:t>
      </w:r>
    </w:p>
    <w:p w14:paraId="09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Заболотских Г.В.</w:t>
      </w:r>
    </w:p>
    <w:p w14:paraId="0A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Широбокова М.М.</w:t>
      </w:r>
    </w:p>
    <w:p w14:paraId="0B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Филизат Р.В.</w:t>
      </w:r>
    </w:p>
    <w:p w14:paraId="0C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Краснопёрова И.Б.</w:t>
      </w:r>
    </w:p>
    <w:p w14:paraId="0D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Митрошина К.Н.</w:t>
      </w:r>
    </w:p>
    <w:p w14:paraId="0E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Баранов Н.А.</w:t>
      </w:r>
    </w:p>
    <w:p w14:paraId="0F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Шайхиева И.Б.</w:t>
      </w:r>
    </w:p>
    <w:p w14:paraId="1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Корчагина Н.Н.</w:t>
      </w:r>
    </w:p>
    <w:p w14:paraId="11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Анисимова Г.С. онлайн</w:t>
      </w:r>
    </w:p>
    <w:p w14:paraId="12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Третьякова В.В.</w:t>
      </w:r>
    </w:p>
    <w:p w14:paraId="13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Кондратьева Л.В.</w:t>
      </w:r>
    </w:p>
    <w:p w14:paraId="14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Орлова Г.К.</w:t>
      </w:r>
    </w:p>
    <w:p w14:paraId="15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Фёдорова Ю.С.</w:t>
      </w:r>
    </w:p>
    <w:p w14:paraId="16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 Шаяхметов Ф.Т. онлайн</w:t>
      </w:r>
    </w:p>
    <w:p w14:paraId="17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 Стрелкова В.В.</w:t>
      </w:r>
    </w:p>
    <w:p w14:paraId="18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 Сметанина Н.Л.</w:t>
      </w:r>
    </w:p>
    <w:p w14:paraId="19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 Михалёва А.Н.</w:t>
      </w:r>
    </w:p>
    <w:p w14:paraId="1A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 Кропочева Л.Н.</w:t>
      </w:r>
    </w:p>
    <w:p w14:paraId="1B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 Чиркова М.М.</w:t>
      </w:r>
    </w:p>
    <w:p w14:paraId="1C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 Чиркова О.Г.</w:t>
      </w:r>
    </w:p>
    <w:p w14:paraId="1D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 Титов В.Г.</w:t>
      </w:r>
    </w:p>
    <w:p w14:paraId="1E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 Филизат И.Д.</w:t>
      </w:r>
    </w:p>
    <w:p w14:paraId="1F000000">
      <w:pPr>
        <w:rPr>
          <w:rFonts w:ascii="Times New Roman" w:hAnsi="Times New Roman"/>
          <w:sz w:val="24"/>
        </w:rPr>
      </w:pPr>
    </w:p>
    <w:p w14:paraId="20000000">
      <w:pPr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Состоялись</w:t>
      </w:r>
    </w:p>
    <w:p w14:paraId="21000000">
      <w:pPr>
        <w:rPr>
          <w:rFonts w:ascii="Times New Roman" w:hAnsi="Times New Roman"/>
          <w:b w:val="1"/>
          <w:sz w:val="32"/>
        </w:rPr>
      </w:pPr>
    </w:p>
    <w:p w14:paraId="22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Вхождение у ИВАС Кут Хуми в 4032-м архетипе в новые Должностные Полномочия по утверждённому Столпу подразделения ИВДИВО Удмуртия. Стяжание завершения устаревших некорректных обязанностей, явлений, званий, поручений, инструментов, литературы, договоров, соглашений, обещаний, заявлений, записей Духа, Огня личным и коллективным ракурсом. </w:t>
      </w:r>
    </w:p>
    <w:p w14:paraId="23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Стяжание у ИВ Отца 4097-го архетипа ИВДИВО компакта всех обновлений в ИВДИВО.</w:t>
      </w:r>
    </w:p>
    <w:p w14:paraId="24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Стяжание двух Столиц Планеты Земля в 2049 и 4097 архетипах ИВДИВО.</w:t>
      </w:r>
    </w:p>
    <w:p w14:paraId="25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Стяжание Духа и Огня Ивдивной Жизни. (Практика 1, 97 Синтез ИВО, Иркутск, Сердюк В.).</w:t>
      </w:r>
    </w:p>
    <w:p w14:paraId="26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Преображение Монады каждого из нас на Монаду Большого Космоса. Стяжание Ядра Ивдивной шестой Жизни. (Практика 2, 97 Синтез ИВО, Иркутск, Сердюк В.).</w:t>
      </w:r>
    </w:p>
    <w:p w14:paraId="27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Вхождение Должностно Полномочных подразделения ИВДИВО Удмуртия в новые Должностные Полномочия ракурсом новой организации. </w:t>
      </w:r>
    </w:p>
    <w:p w14:paraId="28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Стяжание:</w:t>
      </w:r>
    </w:p>
    <w:p w14:paraId="29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Знания ИВО, Знания Посвящённого Иерархии ИВО, Синтеза Знания ИВО, Синтеза Прапровидения ИВО, стандарт и эталон части Провидения ИВО у ИВ Отца 4097 Архетипа</w:t>
      </w:r>
    </w:p>
    <w:p w14:paraId="2A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Ядра, Оси, Сферы служения, формы, 96 инструментов, Плана Синтеза, организации служения Должностно Полномочных;</w:t>
      </w:r>
    </w:p>
    <w:p w14:paraId="2B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Чаши подразделения ИВДИВО Удмуртия.</w:t>
      </w:r>
    </w:p>
    <w:p w14:paraId="2C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Стяжание у ИВ Матери Планеты Земля разрешения на фиксацию новой Сферы, Нити Синтеза, Чаши Подразделения на Планете Земля, впечатывание Столпа по границам Удмуртии со снятием всех прежних фиксаций.</w:t>
      </w:r>
    </w:p>
    <w:p w14:paraId="2D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Развёртка на территории Удмуртия Чаши, Сферы подразделения вокруг Планеты Земля, Столпа с тенденцией расширения в архетипах. Насыщение Столпа Частей Человека Подразделения Огнем и Синтезом.</w:t>
      </w:r>
    </w:p>
    <w:p w14:paraId="2E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Активация станцы подразделения Удмуртия: "Бытиё Витиём Синтеза Знания".</w:t>
      </w:r>
    </w:p>
    <w:p w14:paraId="2F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Рождение Свыше в 5 и 6-й Метаизвечине, 7 и 8-й Извечине, 8 и 9-й Всеедине, 39 и 40-й Октаве, 69 и 70-й Метагалактике.</w:t>
      </w:r>
    </w:p>
    <w:p w14:paraId="3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Стяжание зданий подразделения ИВДИВО Удмуртия в 5 и 6-й Метаизвечине, 7 и 8-й Извечине, 8 и 9-й Всеедине, 39 и 40-й Октаве, 69 и 70-й Метагалактике. Столпное синтезирование зданий подразделения ИВДИВО Удмуртия.</w:t>
      </w:r>
    </w:p>
    <w:p w14:paraId="31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Трансляция частно-служебных зданий в 6-й Метаизвечине, 8-й Извечине, 9-й Всеедине, 40-й Октаве, 70-й Метагалактике</w:t>
      </w:r>
    </w:p>
    <w:p w14:paraId="32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 Стяжание Главы организации каждым Должностно Полномочным согластно утверждённому Столпу подразделения ИВДИВО Удмуртия. </w:t>
      </w:r>
    </w:p>
    <w:p w14:paraId="33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 Подведение итогов Ревизионной проверки подразделения ИВДИВО Удмуртия за 2023-2024 служебный год. </w:t>
      </w:r>
    </w:p>
    <w:p w14:paraId="3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Рекомендации по улучшению работы организаций в подразделении:</w:t>
      </w:r>
    </w:p>
    <w:p w14:paraId="3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1)Выбрать ответственного по хозяйственной части (имущество). Поднять вопрос списания имущества и книг из-за износа.</w:t>
      </w:r>
    </w:p>
    <w:p w14:paraId="36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Ежемесячно подводить Итог движения ЭП Подразделения и МЦ.</w:t>
      </w:r>
    </w:p>
    <w:p w14:paraId="3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Согласовывать перечень списываемых книг с Главой Подразделения. Создать комиссию по пересмотру форм журналов.</w:t>
      </w:r>
    </w:p>
    <w:p w14:paraId="38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Рекомендовано Директору МЦ, организовать создание «Инструкции по ведению делопроизводства в Метагалактическом Центре Удмуртия».</w:t>
      </w:r>
    </w:p>
    <w:p w14:paraId="3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Рекомендовано доработать документацию учёта, хранения входящей/исходящей документации, приказов, договоров, решений, заявлений, финансовой/налоговой/бухгалтерской отчётности.</w:t>
      </w:r>
    </w:p>
    <w:p w14:paraId="3A000000">
      <w:pPr>
        <w:rPr>
          <w:rFonts w:ascii="Times New Roman" w:hAnsi="Times New Roman"/>
          <w:sz w:val="24"/>
        </w:rPr>
      </w:pPr>
    </w:p>
    <w:p w14:paraId="3B000000">
      <w:pPr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Решения</w:t>
      </w:r>
    </w:p>
    <w:p w14:paraId="3C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Всем Должностно Полномочным подразделения ИВДИВО Удмуртия встроиться командно во всё стяжённое, возожжённое и рекомендованное на Совете ИВО.</w:t>
      </w:r>
    </w:p>
    <w:p w14:paraId="3D000000">
      <w:pPr>
        <w:rPr>
          <w:rFonts w:ascii="Times New Roman" w:hAnsi="Times New Roman"/>
          <w:sz w:val="24"/>
        </w:rPr>
      </w:pPr>
      <w:bookmarkStart w:id="1" w:name="_gjdgxs"/>
      <w:bookmarkEnd w:id="1"/>
      <w:r>
        <w:rPr>
          <w:rFonts w:ascii="Times New Roman" w:hAnsi="Times New Roman"/>
          <w:sz w:val="24"/>
        </w:rPr>
        <w:t xml:space="preserve">2. Устранить выявленные замечания по Ревизионной проверке. </w:t>
      </w:r>
    </w:p>
    <w:p w14:paraId="3E000000">
      <w:pPr>
        <w:rPr>
          <w:rFonts w:ascii="Times New Roman" w:hAnsi="Times New Roman"/>
          <w:sz w:val="24"/>
        </w:rPr>
      </w:pPr>
    </w:p>
    <w:p w14:paraId="3F000000">
      <w:pPr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Ключевые слова</w:t>
      </w:r>
    </w:p>
    <w:p w14:paraId="4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Ивдивная жизнь. Монада. Рождение Свыше. Здания подразделения. Вхождение в новую Должностную Полномочность. </w:t>
      </w:r>
    </w:p>
    <w:p w14:paraId="41000000">
      <w:pPr>
        <w:rPr>
          <w:rFonts w:ascii="Times New Roman" w:hAnsi="Times New Roman"/>
          <w:sz w:val="24"/>
        </w:rPr>
      </w:pPr>
    </w:p>
    <w:p w14:paraId="42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Составила ИВДИВО-Секретарь Широбокова М.М.</w:t>
      </w:r>
    </w:p>
    <w:sectPr>
      <w:pgSz w:h="16838" w:orient="portrait" w:w="11906"/>
      <w:pgMar w:bottom="640" w:footer="708" w:gutter="0" w:header="708" w:left="800" w:right="800" w:top="640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Гиперссылка1"/>
    <w:link w:val="Style_2_ch"/>
    <w:rPr>
      <w:color w:val="0000FF"/>
      <w:u w:val="single"/>
    </w:rPr>
  </w:style>
  <w:style w:styleId="Style_2_ch" w:type="character">
    <w:name w:val="Гиперссылка1"/>
    <w:link w:val="Style_2"/>
    <w:rPr>
      <w:color w:val="0000FF"/>
      <w:u w:val="single"/>
    </w:rPr>
  </w:style>
  <w:style w:styleId="Style_3" w:type="paragraph">
    <w:name w:val="toc 2"/>
    <w:next w:val="Style_1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</w:rPr>
  </w:style>
  <w:style w:styleId="Style_7_ch" w:type="character">
    <w:name w:val="Endnote"/>
    <w:link w:val="Style_7"/>
    <w:rPr>
      <w:rFonts w:ascii="XO Thames" w:hAnsi="XO Thames"/>
    </w:rPr>
  </w:style>
  <w:style w:styleId="Style_8" w:type="paragraph">
    <w:name w:val="heading 3"/>
    <w:basedOn w:val="Style_1"/>
    <w:next w:val="Style_1"/>
    <w:link w:val="Style_8_ch"/>
    <w:uiPriority w:val="9"/>
    <w:qFormat/>
    <w:pPr>
      <w:keepNext w:val="1"/>
      <w:keepLines w:val="1"/>
      <w:spacing w:after="80" w:before="280"/>
      <w:ind/>
      <w:outlineLvl w:val="2"/>
    </w:pPr>
    <w:rPr>
      <w:b w:val="1"/>
      <w:sz w:val="28"/>
    </w:rPr>
  </w:style>
  <w:style w:styleId="Style_8_ch" w:type="character">
    <w:name w:val="heading 3"/>
    <w:basedOn w:val="Style_1_ch"/>
    <w:link w:val="Style_8"/>
    <w:rPr>
      <w:b w:val="1"/>
      <w:sz w:val="28"/>
    </w:rPr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toc 3"/>
    <w:next w:val="Style_1"/>
    <w:link w:val="Style_10_ch"/>
    <w:uiPriority w:val="39"/>
    <w:pPr>
      <w:ind w:firstLine="0" w:left="400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basedOn w:val="Style_1"/>
    <w:next w:val="Style_1"/>
    <w:link w:val="Style_11_ch"/>
    <w:uiPriority w:val="9"/>
    <w:qFormat/>
    <w:pPr>
      <w:keepNext w:val="1"/>
      <w:keepLines w:val="1"/>
      <w:spacing w:after="40" w:before="220"/>
      <w:ind/>
      <w:outlineLvl w:val="4"/>
    </w:pPr>
    <w:rPr>
      <w:b w:val="1"/>
    </w:rPr>
  </w:style>
  <w:style w:styleId="Style_11_ch" w:type="character">
    <w:name w:val="heading 5"/>
    <w:basedOn w:val="Style_1_ch"/>
    <w:link w:val="Style_11"/>
    <w:rPr>
      <w:b w:val="1"/>
    </w:rPr>
  </w:style>
  <w:style w:styleId="Style_12" w:type="paragraph">
    <w:name w:val="heading 1"/>
    <w:basedOn w:val="Style_1"/>
    <w:next w:val="Style_1"/>
    <w:link w:val="Style_12_ch"/>
    <w:uiPriority w:val="9"/>
    <w:qFormat/>
    <w:pPr>
      <w:keepNext w:val="1"/>
      <w:keepLines w:val="1"/>
      <w:spacing w:after="120" w:before="480"/>
      <w:ind/>
      <w:outlineLvl w:val="0"/>
    </w:pPr>
    <w:rPr>
      <w:b w:val="1"/>
      <w:sz w:val="48"/>
    </w:rPr>
  </w:style>
  <w:style w:styleId="Style_12_ch" w:type="character">
    <w:name w:val="heading 1"/>
    <w:basedOn w:val="Style_1_ch"/>
    <w:link w:val="Style_12"/>
    <w:rPr>
      <w:b w:val="1"/>
      <w:sz w:val="48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</w:rPr>
  </w:style>
  <w:style w:styleId="Style_14_ch" w:type="character">
    <w:name w:val="Footnote"/>
    <w:link w:val="Style_14"/>
    <w:rPr>
      <w:rFonts w:ascii="XO Thames" w:hAnsi="XO Thames"/>
    </w:rPr>
  </w:style>
  <w:style w:styleId="Style_15" w:type="paragraph">
    <w:name w:val="toc 1"/>
    <w:next w:val="Style_1"/>
    <w:link w:val="Style_15_ch"/>
    <w:uiPriority w:val="39"/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1"/>
    <w:link w:val="Style_17_ch"/>
    <w:uiPriority w:val="39"/>
    <w:pPr>
      <w:ind w:firstLine="0" w:left="1600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8"/>
    <w:next w:val="Style_1"/>
    <w:link w:val="Style_19_ch"/>
    <w:uiPriority w:val="39"/>
    <w:pPr>
      <w:ind w:firstLine="0" w:left="1400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basedOn w:val="Style_1"/>
    <w:next w:val="Style_1"/>
    <w:link w:val="Style_21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21_ch" w:type="character">
    <w:name w:val="Subtitle"/>
    <w:basedOn w:val="Style_1_ch"/>
    <w:link w:val="Style_21"/>
    <w:rPr>
      <w:rFonts w:ascii="Georgia" w:hAnsi="Georgia"/>
      <w:i w:val="1"/>
      <w:color w:val="666666"/>
      <w:sz w:val="48"/>
    </w:rPr>
  </w:style>
  <w:style w:styleId="Style_22" w:type="paragraph">
    <w:name w:val="Title"/>
    <w:basedOn w:val="Style_1"/>
    <w:next w:val="Style_1"/>
    <w:link w:val="Style_22_ch"/>
    <w:uiPriority w:val="10"/>
    <w:qFormat/>
    <w:pPr>
      <w:keepNext w:val="1"/>
      <w:keepLines w:val="1"/>
      <w:spacing w:after="120" w:before="480"/>
      <w:ind/>
    </w:pPr>
    <w:rPr>
      <w:b w:val="1"/>
      <w:sz w:val="72"/>
    </w:rPr>
  </w:style>
  <w:style w:styleId="Style_22_ch" w:type="character">
    <w:name w:val="Title"/>
    <w:basedOn w:val="Style_1_ch"/>
    <w:link w:val="Style_22"/>
    <w:rPr>
      <w:b w:val="1"/>
      <w:sz w:val="72"/>
    </w:rPr>
  </w:style>
  <w:style w:styleId="Style_23" w:type="paragraph">
    <w:name w:val="heading 4"/>
    <w:basedOn w:val="Style_1"/>
    <w:next w:val="Style_1"/>
    <w:link w:val="Style_23_ch"/>
    <w:uiPriority w:val="9"/>
    <w:qFormat/>
    <w:pPr>
      <w:keepNext w:val="1"/>
      <w:keepLines w:val="1"/>
      <w:spacing w:after="40" w:before="240"/>
      <w:ind/>
      <w:outlineLvl w:val="3"/>
    </w:pPr>
    <w:rPr>
      <w:b w:val="1"/>
      <w:sz w:val="24"/>
    </w:rPr>
  </w:style>
  <w:style w:styleId="Style_23_ch" w:type="character">
    <w:name w:val="heading 4"/>
    <w:basedOn w:val="Style_1_ch"/>
    <w:link w:val="Style_23"/>
    <w:rPr>
      <w:b w:val="1"/>
      <w:sz w:val="24"/>
    </w:rPr>
  </w:style>
  <w:style w:styleId="Style_24" w:type="paragraph">
    <w:name w:val="heading 2"/>
    <w:basedOn w:val="Style_1"/>
    <w:next w:val="Style_1"/>
    <w:link w:val="Style_24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24_ch" w:type="character">
    <w:name w:val="heading 2"/>
    <w:basedOn w:val="Style_1_ch"/>
    <w:link w:val="Style_24"/>
    <w:rPr>
      <w:b w:val="1"/>
      <w:sz w:val="36"/>
    </w:rPr>
  </w:style>
  <w:style w:styleId="Style_25" w:type="paragraph">
    <w:name w:val="heading 6"/>
    <w:basedOn w:val="Style_1"/>
    <w:next w:val="Style_1"/>
    <w:link w:val="Style_25_ch"/>
    <w:uiPriority w:val="9"/>
    <w:qFormat/>
    <w:pPr>
      <w:keepNext w:val="1"/>
      <w:keepLines w:val="1"/>
      <w:spacing w:after="40" w:before="200"/>
      <w:ind/>
      <w:outlineLvl w:val="5"/>
    </w:pPr>
    <w:rPr>
      <w:b w:val="1"/>
      <w:sz w:val="20"/>
    </w:rPr>
  </w:style>
  <w:style w:styleId="Style_25_ch" w:type="character">
    <w:name w:val="heading 6"/>
    <w:basedOn w:val="Style_1_ch"/>
    <w:link w:val="Style_25"/>
    <w:rPr>
      <w:b w:val="1"/>
      <w:sz w:val="20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MyOffice-CoreFramework-Android/33-1224.848.9354.852.1@c335a14a5742481cc8f26ecdf1133f38a1c9a55e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2024-06-03T08:50:03Z</dcterms:modified>
</cp:coreProperties>
</file>